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C84E84" w:rsidRPr="00407750" w:rsidTr="006A1E2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C84E84" w:rsidRPr="00407750" w:rsidRDefault="00C84E84" w:rsidP="006A1E2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bookmarkStart w:id="0" w:name="_GoBack" w:colFirst="0" w:colLast="0"/>
            <w:r w:rsidRPr="00407750">
              <w:rPr>
                <w:rFonts w:ascii="Times New Roman" w:hAnsi="Times New Roman"/>
                <w:sz w:val="28"/>
                <w:szCs w:val="28"/>
              </w:rPr>
              <w:t>Приложение к приказу</w:t>
            </w:r>
          </w:p>
          <w:p w:rsidR="00C84E84" w:rsidRPr="00407750" w:rsidRDefault="00C84E84" w:rsidP="006A1E22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tbl>
      <w:tblPr>
        <w:tblW w:w="0" w:type="auto"/>
        <w:tblCellSpacing w:w="0" w:type="auto"/>
        <w:tblInd w:w="-15" w:type="dxa"/>
        <w:tblLook w:val="04A0" w:firstRow="1" w:lastRow="0" w:firstColumn="1" w:lastColumn="0" w:noHBand="0" w:noVBand="1"/>
      </w:tblPr>
      <w:tblGrid>
        <w:gridCol w:w="5118"/>
        <w:gridCol w:w="4395"/>
      </w:tblGrid>
      <w:tr w:rsidR="00C84E84" w:rsidRPr="00407750" w:rsidTr="006A1E22">
        <w:trPr>
          <w:trHeight w:val="30"/>
          <w:tblCellSpacing w:w="0" w:type="auto"/>
        </w:trPr>
        <w:tc>
          <w:tcPr>
            <w:tcW w:w="5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84E84" w:rsidRPr="00407750" w:rsidRDefault="00C84E84" w:rsidP="006A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Default="00C84E84" w:rsidP="006A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2</w:t>
            </w:r>
            <w:r w:rsidRPr="00407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приказу Министра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 Республики Казахстан</w:t>
            </w:r>
            <w:r w:rsidRPr="00407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16 февраля 2018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210</w:t>
            </w:r>
            <w:r w:rsidRPr="00407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C84E84" w:rsidRPr="00407750" w:rsidRDefault="00C84E84" w:rsidP="006A1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</w:t>
            </w:r>
          </w:p>
        </w:tc>
      </w:tr>
    </w:tbl>
    <w:p w:rsidR="00C84E84" w:rsidRPr="00407750" w:rsidRDefault="00C84E84" w:rsidP="00C84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z82"/>
    </w:p>
    <w:p w:rsidR="00C84E84" w:rsidRPr="00407750" w:rsidRDefault="00C84E84" w:rsidP="00C84E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 о классификации товара</w:t>
      </w:r>
    </w:p>
    <w:bookmarkEnd w:id="1"/>
    <w:p w:rsidR="00C84E84" w:rsidRPr="00407750" w:rsidRDefault="00C84E84" w:rsidP="00C8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0"/>
        <w:gridCol w:w="4678"/>
      </w:tblGrid>
      <w:tr w:rsidR="00C84E84" w:rsidRPr="00407750" w:rsidTr="006A1E22">
        <w:trPr>
          <w:trHeight w:val="30"/>
        </w:trPr>
        <w:tc>
          <w:tcPr>
            <w:tcW w:w="47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ind w:left="7" w:hanging="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1.Наименование органа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государственных доходов, принявшего решение о классификации товара: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Декларант:</w:t>
            </w:r>
          </w:p>
        </w:tc>
      </w:tr>
      <w:tr w:rsidR="00C84E84" w:rsidRPr="00407750" w:rsidTr="006A1E22">
        <w:trPr>
          <w:trHeight w:val="30"/>
        </w:trPr>
        <w:tc>
          <w:tcPr>
            <w:tcW w:w="47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Регистрационный номер: РКТ-XXXXXXXX-YY/ZZZZZZ </w:t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«</w:t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»</w:t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 года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»</w:t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Наименование товара в соответствии с графой 31 ДТ:</w:t>
            </w:r>
          </w:p>
        </w:tc>
      </w:tr>
      <w:tr w:rsidR="00C84E84" w:rsidRPr="00407750" w:rsidTr="006A1E22">
        <w:trPr>
          <w:trHeight w:val="30"/>
        </w:trPr>
        <w:tc>
          <w:tcPr>
            <w:tcW w:w="47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Заявленный код товара в соответствии с </w:t>
            </w:r>
            <w:r w:rsidRPr="00C533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ТН ВЭД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декларации на товары: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Принятый код товара в соответствии с </w:t>
            </w:r>
            <w:r w:rsidRPr="00C533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ТН ВЭД:</w:t>
            </w:r>
          </w:p>
        </w:tc>
      </w:tr>
      <w:tr w:rsidR="00C84E84" w:rsidRPr="00407750" w:rsidTr="006A1E22">
        <w:trPr>
          <w:trHeight w:val="30"/>
        </w:trPr>
        <w:tc>
          <w:tcPr>
            <w:tcW w:w="937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Сведения о товаре, описание товара:</w:t>
            </w:r>
          </w:p>
        </w:tc>
      </w:tr>
      <w:tr w:rsidR="00C84E84" w:rsidRPr="00407750" w:rsidTr="006A1E22">
        <w:trPr>
          <w:trHeight w:val="30"/>
        </w:trPr>
        <w:tc>
          <w:tcPr>
            <w:tcW w:w="937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Обоснование принятия решения о классификации товара (представленные товаросопроводительные документы, заключение таможенного эксперта таможенной лаборатории, либо акта (справки) о результатах исследований товара аккредитованной испытательной лаборатории, осуществляющей независимую экспертизу товаров, акт осмотра/досмотра товара):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1) Решение принято в соответствии с ОПИ _________ 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 Заключение ________ от ________ №_____ &lt;*&gt;</w:t>
            </w:r>
          </w:p>
        </w:tc>
      </w:tr>
      <w:tr w:rsidR="00C84E84" w:rsidRPr="00407750" w:rsidTr="006A1E22">
        <w:trPr>
          <w:trHeight w:val="30"/>
        </w:trPr>
        <w:tc>
          <w:tcPr>
            <w:tcW w:w="937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 Для служебных отметок (ссылка на нормативные правовые акты, решение органа государственных доходов, номер декларации на товары, информация 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сработавшем профиле риска):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1) Товар № _____ по ДТ № _______________ 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2) Заявленный код товара ____________ по ТН ВЭД 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3) Количество дополнительных листов ______ 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4) Количество приложений ______ 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5) Решение принято на основании проверки, проведенной в соответствии </w:t>
            </w:r>
          </w:p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подпунктом 1) пункта 3 статьи 40&lt;*&gt;</w:t>
            </w:r>
          </w:p>
        </w:tc>
      </w:tr>
      <w:tr w:rsidR="00C84E84" w:rsidRPr="00407750" w:rsidTr="006A1E22">
        <w:trPr>
          <w:trHeight w:val="30"/>
        </w:trPr>
        <w:tc>
          <w:tcPr>
            <w:tcW w:w="937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3A3B" w:rsidRPr="00453A3B" w:rsidRDefault="00C84E84" w:rsidP="00453A3B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10. </w:t>
            </w:r>
            <w:r w:rsidR="00453A3B" w:rsidRPr="00453A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соответствии со статьей 91 Административного процедурно-процессуального кодекса Республики Казахстан (далее - АППК) участник административной процедуры вправе обжаловать административное действие (бездействие), связанное с принятием административного акта. </w:t>
            </w:r>
          </w:p>
          <w:p w:rsidR="00453A3B" w:rsidRPr="00453A3B" w:rsidRDefault="00453A3B" w:rsidP="00453A3B">
            <w:pPr>
              <w:spacing w:after="0" w:line="240" w:lineRule="auto"/>
              <w:ind w:left="20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A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соответствии со статьей 92 АППК жалоба на административное действие (бездействие), связанное с принятием решения о классификации товара подается в орган государственных доходов, должностному лицу, чьё административное действие (бездействие) обжалуется, не позднее трех месяцев со дня, когда участнику административной процедуры стало известно о совершении административного действия (бездействия). </w:t>
            </w:r>
          </w:p>
          <w:p w:rsidR="00C84E84" w:rsidRDefault="00453A3B" w:rsidP="00453A3B">
            <w:pPr>
              <w:spacing w:after="0" w:line="240" w:lineRule="auto"/>
              <w:ind w:left="20" w:firstLine="27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A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 государственных доходов, должностное лицо, чьё административное действие (бездействие) обжалуются, не позднее трех рабочих дней со дня поступления жалобы направляют ее и административное дело в Комитет государственных доходов Министерства финансов Республики Казахстан, за исключением случаев, когда в течение трех рабочих дней был принят благоприятный административный акт, либо совершено административное действие, полностью удовлетворяющие требования, указанные в жалобе.</w:t>
            </w:r>
          </w:p>
          <w:p w:rsidR="00453A3B" w:rsidRDefault="00453A3B" w:rsidP="006A1E22">
            <w:pPr>
              <w:spacing w:after="0" w:line="240" w:lineRule="auto"/>
              <w:ind w:left="20" w:firstLine="63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84E84" w:rsidRPr="00F073B9" w:rsidRDefault="00C84E84" w:rsidP="006A1E22">
            <w:pPr>
              <w:spacing w:after="0" w:line="240" w:lineRule="auto"/>
              <w:ind w:left="20" w:firstLine="63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73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органа государственных доходов или лицо его, замещающее: </w:t>
            </w:r>
          </w:p>
          <w:tbl>
            <w:tblPr>
              <w:tblStyle w:val="a3"/>
              <w:tblW w:w="9281" w:type="dxa"/>
              <w:tblInd w:w="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0"/>
              <w:gridCol w:w="4001"/>
            </w:tblGrid>
            <w:tr w:rsidR="00C84E84" w:rsidRPr="00F073B9" w:rsidTr="006A1E22">
              <w:tc>
                <w:tcPr>
                  <w:tcW w:w="3145" w:type="dxa"/>
                </w:tcPr>
                <w:p w:rsidR="00C84E84" w:rsidRPr="00F073B9" w:rsidRDefault="00C84E84" w:rsidP="006A1E22">
                  <w:pPr>
                    <w:ind w:left="20" w:firstLine="16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____________________ </w:t>
                  </w: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(фамилия, имя, отчество (</w:t>
                  </w:r>
                  <w:r w:rsidRPr="00F073B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если оно указано в документе,</w:t>
                  </w: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F073B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удостоверяющем личность</w:t>
                  </w: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))</w:t>
                  </w:r>
                </w:p>
                <w:p w:rsidR="00C84E84" w:rsidRPr="00F073B9" w:rsidRDefault="00C84E84" w:rsidP="006A1E2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83" w:type="dxa"/>
                </w:tcPr>
                <w:p w:rsidR="00C84E84" w:rsidRPr="00F073B9" w:rsidRDefault="00C84E84" w:rsidP="006A1E2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_______________</w:t>
                  </w: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(подпись</w:t>
                  </w:r>
                  <w:r w:rsidRPr="00F073B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или данные электронной цифровой подписи</w:t>
                  </w: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:rsidR="00C84E84" w:rsidRPr="00F073B9" w:rsidRDefault="00C84E84" w:rsidP="006A1E22">
            <w:pPr>
              <w:spacing w:after="0" w:line="240" w:lineRule="auto"/>
              <w:ind w:left="20" w:firstLine="63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Style w:val="a3"/>
              <w:tblW w:w="9281" w:type="dxa"/>
              <w:tblInd w:w="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3145"/>
              <w:gridCol w:w="2383"/>
            </w:tblGrid>
            <w:tr w:rsidR="00C84E84" w:rsidRPr="00F073B9" w:rsidTr="006A1E22">
              <w:tc>
                <w:tcPr>
                  <w:tcW w:w="3753" w:type="dxa"/>
                </w:tcPr>
                <w:p w:rsidR="00C84E84" w:rsidRPr="00F073B9" w:rsidRDefault="00C84E84" w:rsidP="006A1E22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Исполнитель: ____________</w:t>
                  </w:r>
                </w:p>
                <w:p w:rsidR="00C84E84" w:rsidRPr="00F073B9" w:rsidRDefault="00C84E84" w:rsidP="006A1E22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 (должность)</w:t>
                  </w:r>
                </w:p>
              </w:tc>
              <w:tc>
                <w:tcPr>
                  <w:tcW w:w="3145" w:type="dxa"/>
                </w:tcPr>
                <w:p w:rsidR="00C84E84" w:rsidRPr="00F073B9" w:rsidRDefault="00C84E84" w:rsidP="00C84E84">
                  <w:pPr>
                    <w:ind w:left="20" w:firstLine="16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____________________ (фамилия, имя, отчество (</w:t>
                  </w:r>
                  <w:r w:rsidRPr="00F073B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если оно указано в документе,</w:t>
                  </w: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F073B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удостоверяющем личность</w:t>
                  </w:r>
                </w:p>
              </w:tc>
              <w:tc>
                <w:tcPr>
                  <w:tcW w:w="2383" w:type="dxa"/>
                </w:tcPr>
                <w:p w:rsidR="00C84E84" w:rsidRPr="00F073B9" w:rsidRDefault="00C84E84" w:rsidP="006A1E2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_______________(подпись</w:t>
                  </w:r>
                  <w:r w:rsidRPr="00F073B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или данные электронной цифровой подписи</w:t>
                  </w:r>
                  <w:r w:rsidRPr="00F073B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:rsidR="00C84E84" w:rsidRPr="00407750" w:rsidRDefault="00C84E84" w:rsidP="006A1E2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4E84" w:rsidRPr="00407750" w:rsidRDefault="00C84E84" w:rsidP="00C84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z97"/>
      <w:r w:rsidRPr="004077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&lt;*&gt; Данный пункт заполняется только при наличии этих сведений.</w:t>
      </w:r>
    </w:p>
    <w:bookmarkEnd w:id="2"/>
    <w:p w:rsidR="00C84E84" w:rsidRDefault="00C84E84" w:rsidP="00C84E8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E84" w:rsidRDefault="00C84E84" w:rsidP="00C84E8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A3B" w:rsidRDefault="00453A3B" w:rsidP="00C84E8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A3B" w:rsidRDefault="00453A3B" w:rsidP="00C84E8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E84" w:rsidRDefault="00C84E84" w:rsidP="00C84E84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55"/>
        <w:gridCol w:w="3882"/>
      </w:tblGrid>
      <w:tr w:rsidR="00C84E84" w:rsidRPr="00407750" w:rsidTr="006A1E2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Приложение</w:t>
            </w:r>
            <w:r w:rsidRPr="00407750">
              <w:rPr>
                <w:rFonts w:ascii="Times New Roman" w:eastAsia="Times New Roman" w:hAnsi="Times New Roman" w:cs="Times New Roman"/>
                <w:sz w:val="32"/>
              </w:rPr>
              <w:br/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 форме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br/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</w:rPr>
              <w:t>о классификации</w:t>
            </w:r>
            <w:r w:rsidRPr="00407750">
              <w:rPr>
                <w:rFonts w:ascii="Times New Roman" w:eastAsia="Times New Roman" w:hAnsi="Times New Roman" w:cs="Times New Roman"/>
                <w:sz w:val="32"/>
              </w:rPr>
              <w:br/>
            </w:r>
            <w:r w:rsidRPr="00407750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товара по ТН ВЭД</w:t>
            </w:r>
          </w:p>
        </w:tc>
      </w:tr>
      <w:tr w:rsidR="00C84E84" w:rsidRPr="00407750" w:rsidTr="006A1E22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BA23C5" w:rsidRDefault="00C84E84" w:rsidP="006A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84E84" w:rsidRPr="00407750" w:rsidRDefault="00C84E84" w:rsidP="006A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84E84" w:rsidRPr="00407750" w:rsidRDefault="00C84E84" w:rsidP="00C84E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bookmarkStart w:id="3" w:name="z99"/>
      <w:r w:rsidRPr="00407750"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Пояснение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  <w:r w:rsidRPr="00407750">
        <w:rPr>
          <w:rFonts w:ascii="Times New Roman" w:eastAsia="Times New Roman" w:hAnsi="Times New Roman" w:cs="Times New Roman"/>
          <w:b/>
          <w:color w:val="000000"/>
          <w:sz w:val="28"/>
        </w:rPr>
        <w:t>по заполнению решения о классификации товара по ТН ВЭД</w:t>
      </w:r>
    </w:p>
    <w:p w:rsidR="00C84E84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4" w:name="z100"/>
      <w:bookmarkEnd w:id="3"/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В графе 1 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Наименование органа государственных доходов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, принявшего решение о классификации товара»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bookmarkStart w:id="5" w:name="z101"/>
      <w:bookmarkEnd w:id="4"/>
      <w:r>
        <w:rPr>
          <w:rFonts w:ascii="Times New Roman" w:eastAsia="Times New Roman" w:hAnsi="Times New Roman" w:cs="Times New Roman"/>
          <w:color w:val="000000"/>
          <w:sz w:val="28"/>
          <w:lang w:val="kk-KZ"/>
        </w:rPr>
        <w:t>у</w:t>
      </w:r>
      <w:proofErr w:type="spellStart"/>
      <w:r w:rsidRPr="00407750">
        <w:rPr>
          <w:rFonts w:ascii="Times New Roman" w:eastAsia="Times New Roman" w:hAnsi="Times New Roman" w:cs="Times New Roman"/>
          <w:color w:val="000000"/>
          <w:sz w:val="28"/>
        </w:rPr>
        <w:t>казывается</w:t>
      </w:r>
      <w:proofErr w:type="spellEnd"/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полное наименование органа государственных доходов.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6" w:name="z102"/>
      <w:bookmarkEnd w:id="5"/>
      <w:r>
        <w:rPr>
          <w:rFonts w:ascii="Times New Roman" w:eastAsia="Times New Roman" w:hAnsi="Times New Roman" w:cs="Times New Roman"/>
          <w:color w:val="000000"/>
          <w:sz w:val="28"/>
        </w:rPr>
        <w:t>В графе 2 «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Декларант</w:t>
      </w:r>
      <w:r>
        <w:rPr>
          <w:rFonts w:ascii="Times New Roman" w:eastAsia="Times New Roman" w:hAnsi="Times New Roman" w:cs="Times New Roman"/>
          <w:color w:val="000000"/>
          <w:sz w:val="28"/>
          <w:lang w:val="kk-KZ"/>
        </w:rPr>
        <w:t>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указываются сведения о декларанте: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7" w:name="z103"/>
      <w:bookmarkEnd w:id="6"/>
      <w:r w:rsidRPr="00407750">
        <w:rPr>
          <w:rFonts w:ascii="Times New Roman" w:eastAsia="Times New Roman" w:hAnsi="Times New Roman" w:cs="Times New Roman"/>
          <w:color w:val="000000"/>
          <w:sz w:val="28"/>
        </w:rPr>
        <w:t>для организации – наименование, ее организационно</w:t>
      </w: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правовая форма и место нахождения, улица, номер дома и квартиры; бизнес</w:t>
      </w: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идентификационный номер (далее – БИН);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8" w:name="z104"/>
      <w:bookmarkEnd w:id="7"/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для индивидуального предпринимателя – фамилия, имя, отчество 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 xml:space="preserve">(если оно указано в документе, удостоверяющем личность) 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и его место жительства, улица, номер дома и квартиры; индивидуальный идентификационный номер (далее – ИИН);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9" w:name="z105"/>
      <w:bookmarkEnd w:id="8"/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для физического лица, не являющегося индивидуальным предпринимателем, – фамилия, имя, отчество </w:t>
      </w:r>
      <w:r w:rsidRPr="00126974">
        <w:rPr>
          <w:rFonts w:ascii="Times New Roman" w:eastAsia="Times New Roman" w:hAnsi="Times New Roman" w:cs="Times New Roman"/>
          <w:b/>
          <w:color w:val="000000"/>
          <w:sz w:val="28"/>
        </w:rPr>
        <w:t>(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если оно указано в документе, удостоверяющем личность)</w:t>
      </w:r>
      <w:r w:rsidRPr="0012697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и его место жительства, улица, номер дома и квартиры, а также сведения о документе, удостоверяющем личность (номер документа, дата его выдачи), ИИН.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10" w:name="z106"/>
      <w:bookmarkEnd w:id="9"/>
      <w:r>
        <w:rPr>
          <w:rFonts w:ascii="Times New Roman" w:eastAsia="Times New Roman" w:hAnsi="Times New Roman" w:cs="Times New Roman"/>
          <w:color w:val="000000"/>
          <w:sz w:val="28"/>
        </w:rPr>
        <w:t>В графе 3 «Регистрационный номер»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указывается регистрационный номер решения о классификации товара в журнале регистрации и учета решений о классификации товаров по ТН ВЭД в следующем виде: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11" w:name="z107"/>
      <w:bookmarkEnd w:id="10"/>
      <w:r w:rsidRPr="00407750">
        <w:rPr>
          <w:rFonts w:ascii="Times New Roman" w:eastAsia="Times New Roman" w:hAnsi="Times New Roman" w:cs="Times New Roman"/>
          <w:color w:val="000000"/>
          <w:sz w:val="28"/>
        </w:rPr>
        <w:t>РКТ-</w:t>
      </w:r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XXXXXXXX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-</w:t>
      </w:r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YY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/</w:t>
      </w:r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ZZZZZZ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, где РКТ – аббревиатура </w:t>
      </w:r>
      <w:r>
        <w:rPr>
          <w:rFonts w:ascii="Times New Roman" w:eastAsia="Times New Roman" w:hAnsi="Times New Roman" w:cs="Times New Roman"/>
          <w:color w:val="000000"/>
          <w:sz w:val="28"/>
          <w:lang w:val="kk-KZ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</w:rPr>
        <w:t>Решение о классификации товара»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,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12" w:name="z108"/>
      <w:bookmarkEnd w:id="11"/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XXXXX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– код органа государственных доходов, принявшего решение, </w:t>
      </w:r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YY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– последние цифры года принятия решения, </w:t>
      </w:r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ZZZZZZ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– порядковый номер решения по журналу регистрации.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13" w:name="z109"/>
      <w:bookmarkEnd w:id="12"/>
      <w:r>
        <w:rPr>
          <w:rFonts w:ascii="Times New Roman" w:eastAsia="Times New Roman" w:hAnsi="Times New Roman" w:cs="Times New Roman"/>
          <w:color w:val="000000"/>
          <w:sz w:val="28"/>
        </w:rPr>
        <w:t>«в дате регистрации»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указывается дата подписания решения по классификации. 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14" w:name="z110"/>
      <w:bookmarkEnd w:id="13"/>
      <w:r>
        <w:rPr>
          <w:rFonts w:ascii="Times New Roman" w:eastAsia="Times New Roman" w:hAnsi="Times New Roman" w:cs="Times New Roman"/>
          <w:color w:val="000000"/>
          <w:sz w:val="28"/>
        </w:rPr>
        <w:t xml:space="preserve">В графе 4 </w:t>
      </w:r>
      <w:r w:rsidRPr="00126974">
        <w:rPr>
          <w:rFonts w:ascii="Times New Roman" w:eastAsia="Times New Roman" w:hAnsi="Times New Roman" w:cs="Times New Roman"/>
          <w:b/>
          <w:color w:val="000000"/>
          <w:sz w:val="28"/>
        </w:rPr>
        <w:t>«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Наименование товара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 xml:space="preserve"> в соответствии с графой 31 ДТ»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указывается наименование товара (торговое, коммерческое или иное традиционное наименование), сведения берутся из графы 31 ДТ.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15" w:name="z111"/>
      <w:bookmarkEnd w:id="14"/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В графе 5 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Заявленный код товара в соответствии с 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ТН ВЭД в декларации на товары»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указывается заявленный код товара в ДТ.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16" w:name="z112"/>
      <w:bookmarkEnd w:id="15"/>
      <w:r>
        <w:rPr>
          <w:rFonts w:ascii="Times New Roman" w:eastAsia="Times New Roman" w:hAnsi="Times New Roman" w:cs="Times New Roman"/>
          <w:color w:val="000000"/>
          <w:sz w:val="28"/>
        </w:rPr>
        <w:t xml:space="preserve">В графе 6 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«Принятый код товара в соответствии с ТН ВЭД»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указывается десятизначный откорректированный цифровой код товара по ТН ВЭД ЕАЭС с 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пробелами между 4 и 5, 6 и 7, 9 и 10 знаками цифрового обозначения по образцу: </w:t>
      </w:r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XXXX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XX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XXX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407750">
        <w:rPr>
          <w:rFonts w:ascii="Times New Roman" w:eastAsia="Times New Roman" w:hAnsi="Times New Roman" w:cs="Times New Roman"/>
          <w:color w:val="000000"/>
          <w:sz w:val="28"/>
          <w:lang w:val="en-US"/>
        </w:rPr>
        <w:t>X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17" w:name="z113"/>
      <w:bookmarkEnd w:id="16"/>
      <w:r>
        <w:rPr>
          <w:rFonts w:ascii="Times New Roman" w:eastAsia="Times New Roman" w:hAnsi="Times New Roman" w:cs="Times New Roman"/>
          <w:color w:val="000000"/>
          <w:sz w:val="28"/>
          <w:lang w:val="kk-KZ"/>
        </w:rPr>
        <w:t>В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графе 7 </w:t>
      </w:r>
      <w:r w:rsidRPr="00126974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>«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Сведения о товаре, 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описание товара»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указывается описание товара, а также информация, необходимая для его идентификации и влияющая на классификацию в соответствующей </w:t>
      </w:r>
      <w:proofErr w:type="spellStart"/>
      <w:r w:rsidRPr="00407750">
        <w:rPr>
          <w:rFonts w:ascii="Times New Roman" w:eastAsia="Times New Roman" w:hAnsi="Times New Roman" w:cs="Times New Roman"/>
          <w:color w:val="000000"/>
          <w:sz w:val="28"/>
        </w:rPr>
        <w:t>подсубпозиции</w:t>
      </w:r>
      <w:proofErr w:type="spellEnd"/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 ТН ВЭД.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18" w:name="z114"/>
      <w:bookmarkEnd w:id="17"/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В графе 8 </w:t>
      </w:r>
      <w:r w:rsidRPr="00126974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>«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Обоснование принятия решения о классификации товара (представленные товаросопроводительные документы, заключение таможенного эксперта таможенной лаборатории, либо акта (справки) о результатах исследований товара аккредитованной испытательной лаборатории, осуществляющей независимую экспертизу товаров, акт осмотра/досмотра товара):»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19" w:name="z115"/>
      <w:bookmarkEnd w:id="18"/>
      <w:r w:rsidRPr="00407750">
        <w:rPr>
          <w:rFonts w:ascii="Times New Roman" w:eastAsia="Times New Roman" w:hAnsi="Times New Roman" w:cs="Times New Roman"/>
          <w:color w:val="000000"/>
          <w:sz w:val="28"/>
        </w:rPr>
        <w:t>1) указываются правила интерпретации товаров по ТН ВЭД, в соответствии с которыми принято решение о классификации товаров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20" w:name="z116"/>
      <w:bookmarkEnd w:id="19"/>
      <w:r w:rsidRPr="00407750">
        <w:rPr>
          <w:rFonts w:ascii="Times New Roman" w:eastAsia="Times New Roman" w:hAnsi="Times New Roman" w:cs="Times New Roman"/>
          <w:color w:val="000000"/>
          <w:sz w:val="28"/>
        </w:rPr>
        <w:t>2) если обоснованием для принятия решения о классификации является информация, полученная в результате исследований в экспертной организации, то в этой графе указывается Заключение (наименование экспертной организации и дата выдачи заключения).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21" w:name="z117"/>
      <w:bookmarkEnd w:id="20"/>
      <w:r>
        <w:rPr>
          <w:rFonts w:ascii="Times New Roman" w:eastAsia="Times New Roman" w:hAnsi="Times New Roman" w:cs="Times New Roman"/>
          <w:color w:val="000000"/>
          <w:sz w:val="28"/>
        </w:rPr>
        <w:t xml:space="preserve">В графе 9 </w:t>
      </w:r>
      <w:r w:rsidRPr="00126974">
        <w:rPr>
          <w:rFonts w:ascii="Times New Roman" w:eastAsia="Times New Roman" w:hAnsi="Times New Roman" w:cs="Times New Roman"/>
          <w:b/>
          <w:color w:val="000000"/>
          <w:sz w:val="28"/>
        </w:rPr>
        <w:t>«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Для служебных отметок (ссылка на нормативные правовые акты, решение органа государственных доходов, номер декларации на товары, информация о сработавшем профиле риска)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: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bookmarkStart w:id="22" w:name="z118"/>
      <w:bookmarkEnd w:id="21"/>
      <w:r w:rsidRPr="00407750">
        <w:rPr>
          <w:rFonts w:ascii="Times New Roman" w:eastAsia="Times New Roman" w:hAnsi="Times New Roman" w:cs="Times New Roman"/>
          <w:color w:val="000000"/>
          <w:sz w:val="28"/>
        </w:rPr>
        <w:t>1) указывается порядковый номер товара по ДТ и номер ДТ, в отношении которого принято решение. В случае принятия решения только в отно</w:t>
      </w:r>
      <w:r>
        <w:rPr>
          <w:rFonts w:ascii="Times New Roman" w:eastAsia="Times New Roman" w:hAnsi="Times New Roman" w:cs="Times New Roman"/>
          <w:color w:val="000000"/>
          <w:sz w:val="28"/>
        </w:rPr>
        <w:t>шении части товара указывается «часть товара»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. В случае принятия решения по классификации одного из товаров различных наименований, содержащихся в одной товарной партии, декларируемых с указанием одного классификационного кода, указывается </w:t>
      </w:r>
      <w:r>
        <w:rPr>
          <w:rFonts w:ascii="Times New Roman" w:eastAsia="Times New Roman" w:hAnsi="Times New Roman" w:cs="Times New Roman"/>
          <w:color w:val="000000"/>
          <w:sz w:val="28"/>
          <w:lang w:val="kk-KZ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</w:rPr>
        <w:t>товар»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23" w:name="z119"/>
      <w:bookmarkEnd w:id="22"/>
      <w:r w:rsidRPr="00407750">
        <w:rPr>
          <w:rFonts w:ascii="Times New Roman" w:eastAsia="Times New Roman" w:hAnsi="Times New Roman" w:cs="Times New Roman"/>
          <w:color w:val="000000"/>
          <w:sz w:val="28"/>
        </w:rPr>
        <w:t>В случае если в результате принятия решения вместо двух или более товаров в ДТ получается один, указывается номер первого по порядку в ДТ товара, в отношении которого меняется код по ТН ВЭД;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24" w:name="z120"/>
      <w:bookmarkEnd w:id="23"/>
      <w:r w:rsidRPr="00407750">
        <w:rPr>
          <w:rFonts w:ascii="Times New Roman" w:eastAsia="Times New Roman" w:hAnsi="Times New Roman" w:cs="Times New Roman"/>
          <w:color w:val="000000"/>
          <w:sz w:val="28"/>
        </w:rPr>
        <w:t>2) указывается заявленный в ДТ код товара по ТН ВЭД.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25" w:name="z121"/>
      <w:bookmarkEnd w:id="24"/>
      <w:r w:rsidRPr="00407750">
        <w:rPr>
          <w:rFonts w:ascii="Times New Roman" w:eastAsia="Times New Roman" w:hAnsi="Times New Roman" w:cs="Times New Roman"/>
          <w:color w:val="000000"/>
          <w:sz w:val="28"/>
        </w:rPr>
        <w:t>В случае если в результате принятия Решения вместо нескольких товаров в ДТ получается один, указываются коды ТН ВЭД в поданной ДТ, соответствующие номерам товаров в порядке возрастания, в отношении которых принято Решение;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26" w:name="z122"/>
      <w:bookmarkEnd w:id="25"/>
      <w:r w:rsidRPr="00407750">
        <w:rPr>
          <w:rFonts w:ascii="Times New Roman" w:eastAsia="Times New Roman" w:hAnsi="Times New Roman" w:cs="Times New Roman"/>
          <w:color w:val="000000"/>
          <w:sz w:val="28"/>
        </w:rPr>
        <w:t>3) указываются количество дополнительных лист</w:t>
      </w:r>
      <w:r>
        <w:rPr>
          <w:rFonts w:ascii="Times New Roman" w:eastAsia="Times New Roman" w:hAnsi="Times New Roman" w:cs="Times New Roman"/>
          <w:color w:val="000000"/>
          <w:sz w:val="28"/>
        </w:rPr>
        <w:t>ов (при их отсутствии ставится «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0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27" w:name="z123"/>
      <w:bookmarkEnd w:id="26"/>
      <w:r w:rsidRPr="00407750">
        <w:rPr>
          <w:rFonts w:ascii="Times New Roman" w:eastAsia="Times New Roman" w:hAnsi="Times New Roman" w:cs="Times New Roman"/>
          <w:color w:val="000000"/>
          <w:sz w:val="28"/>
        </w:rPr>
        <w:t>4) указывается количество приложен</w:t>
      </w:r>
      <w:r>
        <w:rPr>
          <w:rFonts w:ascii="Times New Roman" w:eastAsia="Times New Roman" w:hAnsi="Times New Roman" w:cs="Times New Roman"/>
          <w:color w:val="000000"/>
          <w:sz w:val="28"/>
        </w:rPr>
        <w:t>ий (при их отсутствии ставится «0»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C84E84" w:rsidRPr="00407750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28" w:name="z124"/>
      <w:bookmarkEnd w:id="27"/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5) делается запись: 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 xml:space="preserve">Решение принято на основании проверки, проведенной в соответствии с </w:t>
      </w:r>
      <w:r w:rsidRPr="00C53366">
        <w:rPr>
          <w:rFonts w:ascii="Times New Roman" w:eastAsia="Times New Roman" w:hAnsi="Times New Roman" w:cs="Times New Roman"/>
          <w:color w:val="000000"/>
          <w:sz w:val="28"/>
        </w:rPr>
        <w:t>подпунктом 1) пункта 3 статьи 40»</w:t>
      </w:r>
      <w:r w:rsidRPr="0040775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C84E84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29" w:name="z125"/>
      <w:bookmarkEnd w:id="28"/>
      <w:r>
        <w:rPr>
          <w:rFonts w:ascii="Times New Roman" w:eastAsia="Times New Roman" w:hAnsi="Times New Roman" w:cs="Times New Roman"/>
          <w:color w:val="000000"/>
          <w:sz w:val="28"/>
        </w:rPr>
        <w:t xml:space="preserve">В графе 10 </w:t>
      </w:r>
      <w:r w:rsidR="007A3168">
        <w:rPr>
          <w:rFonts w:ascii="Times New Roman" w:eastAsia="Times New Roman" w:hAnsi="Times New Roman" w:cs="Times New Roman"/>
          <w:color w:val="000000"/>
          <w:sz w:val="28"/>
        </w:rPr>
        <w:t>в первой, второй</w:t>
      </w:r>
      <w:r w:rsidR="004D337D">
        <w:rPr>
          <w:rFonts w:ascii="Times New Roman" w:eastAsia="Times New Roman" w:hAnsi="Times New Roman" w:cs="Times New Roman"/>
          <w:color w:val="000000"/>
          <w:sz w:val="28"/>
        </w:rPr>
        <w:t xml:space="preserve"> и третьей </w:t>
      </w:r>
      <w:r w:rsidR="007A3168">
        <w:rPr>
          <w:rFonts w:ascii="Times New Roman" w:eastAsia="Times New Roman" w:hAnsi="Times New Roman" w:cs="Times New Roman"/>
          <w:color w:val="000000"/>
          <w:sz w:val="28"/>
        </w:rPr>
        <w:t xml:space="preserve">строках указаны способы и сроки подачи обжалования </w:t>
      </w:r>
      <w:r w:rsidR="007A3168" w:rsidRPr="007A3168">
        <w:rPr>
          <w:rFonts w:ascii="Times New Roman" w:eastAsia="Times New Roman" w:hAnsi="Times New Roman" w:cs="Times New Roman"/>
          <w:color w:val="000000"/>
          <w:sz w:val="28"/>
        </w:rPr>
        <w:t>участник</w:t>
      </w:r>
      <w:r w:rsidR="007A3168">
        <w:rPr>
          <w:rFonts w:ascii="Times New Roman" w:eastAsia="Times New Roman" w:hAnsi="Times New Roman" w:cs="Times New Roman"/>
          <w:color w:val="000000"/>
          <w:sz w:val="28"/>
        </w:rPr>
        <w:t>ом</w:t>
      </w:r>
      <w:r w:rsidR="007A3168" w:rsidRPr="007A3168">
        <w:rPr>
          <w:rFonts w:ascii="Times New Roman" w:eastAsia="Times New Roman" w:hAnsi="Times New Roman" w:cs="Times New Roman"/>
          <w:color w:val="000000"/>
          <w:sz w:val="28"/>
        </w:rPr>
        <w:t xml:space="preserve"> административной процедуры </w:t>
      </w:r>
      <w:r w:rsidR="007A3168">
        <w:rPr>
          <w:rFonts w:ascii="Times New Roman" w:eastAsia="Times New Roman" w:hAnsi="Times New Roman" w:cs="Times New Roman"/>
          <w:color w:val="000000"/>
          <w:sz w:val="28"/>
        </w:rPr>
        <w:lastRenderedPageBreak/>
        <w:t>административного</w:t>
      </w:r>
      <w:r w:rsidR="007A3168" w:rsidRPr="007A3168">
        <w:rPr>
          <w:rFonts w:ascii="Times New Roman" w:eastAsia="Times New Roman" w:hAnsi="Times New Roman" w:cs="Times New Roman"/>
          <w:color w:val="000000"/>
          <w:sz w:val="28"/>
        </w:rPr>
        <w:t xml:space="preserve"> действи</w:t>
      </w:r>
      <w:r w:rsidR="007A3168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="007A3168" w:rsidRPr="007A3168">
        <w:rPr>
          <w:rFonts w:ascii="Times New Roman" w:eastAsia="Times New Roman" w:hAnsi="Times New Roman" w:cs="Times New Roman"/>
          <w:color w:val="000000"/>
          <w:sz w:val="28"/>
        </w:rPr>
        <w:t xml:space="preserve"> (бездействи</w:t>
      </w:r>
      <w:r w:rsidR="007A3168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="007A3168" w:rsidRPr="007A3168">
        <w:rPr>
          <w:rFonts w:ascii="Times New Roman" w:eastAsia="Times New Roman" w:hAnsi="Times New Roman" w:cs="Times New Roman"/>
          <w:color w:val="000000"/>
          <w:sz w:val="28"/>
        </w:rPr>
        <w:t>), связанно</w:t>
      </w:r>
      <w:r w:rsidR="007A3168">
        <w:rPr>
          <w:rFonts w:ascii="Times New Roman" w:eastAsia="Times New Roman" w:hAnsi="Times New Roman" w:cs="Times New Roman"/>
          <w:color w:val="000000"/>
          <w:sz w:val="28"/>
        </w:rPr>
        <w:t>го</w:t>
      </w:r>
      <w:r w:rsidR="007A3168" w:rsidRPr="007A3168">
        <w:rPr>
          <w:rFonts w:ascii="Times New Roman" w:eastAsia="Times New Roman" w:hAnsi="Times New Roman" w:cs="Times New Roman"/>
          <w:color w:val="000000"/>
          <w:sz w:val="28"/>
        </w:rPr>
        <w:t xml:space="preserve"> с принятием </w:t>
      </w:r>
      <w:r w:rsidR="007A3168">
        <w:rPr>
          <w:rFonts w:ascii="Times New Roman" w:eastAsia="Times New Roman" w:hAnsi="Times New Roman" w:cs="Times New Roman"/>
          <w:color w:val="000000"/>
          <w:sz w:val="28"/>
        </w:rPr>
        <w:t>решения о классификации товара, в соответствии с нормами АППК</w:t>
      </w:r>
      <w:r w:rsidR="007A3168" w:rsidRPr="007A3168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C84E84" w:rsidRPr="00F86018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r w:rsidRPr="00F86018">
        <w:rPr>
          <w:rFonts w:ascii="Times New Roman" w:eastAsia="Times New Roman" w:hAnsi="Times New Roman" w:cs="Times New Roman"/>
          <w:color w:val="000000"/>
          <w:sz w:val="28"/>
        </w:rPr>
        <w:t xml:space="preserve"> строке «Руководитель органа государственных доходов или лицо, его замещающее» указывается ФИО руководителя органа государственных доходов или лица, его замещающего, подпись или данные электронной цифровой подписи.</w:t>
      </w:r>
    </w:p>
    <w:p w:rsidR="00C84E84" w:rsidRPr="00C53366" w:rsidRDefault="00C84E84" w:rsidP="00C84E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r w:rsidRPr="00F86018">
        <w:rPr>
          <w:rFonts w:ascii="Times New Roman" w:eastAsia="Times New Roman" w:hAnsi="Times New Roman" w:cs="Times New Roman"/>
          <w:color w:val="000000"/>
          <w:sz w:val="28"/>
        </w:rPr>
        <w:t xml:space="preserve"> строке «Исполнитель» указывается ФИО лица, подписавшего решение о классификации товара, подпись или данные электронной цифровой подпис</w:t>
      </w:r>
      <w:r>
        <w:rPr>
          <w:rFonts w:ascii="Times New Roman" w:eastAsia="Times New Roman" w:hAnsi="Times New Roman" w:cs="Times New Roman"/>
          <w:color w:val="000000"/>
          <w:sz w:val="28"/>
        </w:rPr>
        <w:t>и.</w:t>
      </w:r>
      <w:bookmarkEnd w:id="29"/>
    </w:p>
    <w:p w:rsidR="006340FA" w:rsidRDefault="006340FA"/>
    <w:sectPr w:rsidR="006340FA" w:rsidSect="006F6F98">
      <w:headerReference w:type="default" r:id="rId6"/>
      <w:headerReference w:type="first" r:id="rId7"/>
      <w:pgSz w:w="11906" w:h="16838"/>
      <w:pgMar w:top="1418" w:right="851" w:bottom="1418" w:left="1418" w:header="708" w:footer="708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6B4" w:rsidRDefault="003256B4">
      <w:pPr>
        <w:spacing w:after="0" w:line="240" w:lineRule="auto"/>
      </w:pPr>
      <w:r>
        <w:separator/>
      </w:r>
    </w:p>
  </w:endnote>
  <w:endnote w:type="continuationSeparator" w:id="0">
    <w:p w:rsidR="003256B4" w:rsidRDefault="00325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6B4" w:rsidRDefault="003256B4">
      <w:pPr>
        <w:spacing w:after="0" w:line="240" w:lineRule="auto"/>
      </w:pPr>
      <w:r>
        <w:separator/>
      </w:r>
    </w:p>
  </w:footnote>
  <w:footnote w:type="continuationSeparator" w:id="0">
    <w:p w:rsidR="003256B4" w:rsidRDefault="00325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885614108"/>
      <w:docPartObj>
        <w:docPartGallery w:val="Page Numbers (Top of Page)"/>
        <w:docPartUnique/>
      </w:docPartObj>
    </w:sdtPr>
    <w:sdtEndPr/>
    <w:sdtContent>
      <w:p w:rsidR="008462B3" w:rsidRPr="006A1E22" w:rsidRDefault="009E70A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A1E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A1E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A1E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58F7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6A1E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462B3" w:rsidRDefault="003256B4">
    <w:pPr>
      <w:pStyle w:val="a7"/>
    </w:pPr>
  </w:p>
  <w:p w:rsidR="003D52A9" w:rsidRDefault="003256B4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Жабагибаева Д. 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3BB" w:rsidRDefault="009E70A6" w:rsidP="00395B05">
    <w:pPr>
      <w:pStyle w:val="a7"/>
      <w:tabs>
        <w:tab w:val="clear" w:pos="4844"/>
        <w:tab w:val="clear" w:pos="9689"/>
        <w:tab w:val="left" w:pos="4170"/>
      </w:tabs>
      <w:rPr>
        <w:rFonts w:ascii="Times New Roman" w:hAnsi="Times New Roman" w:cs="Times New Roman"/>
        <w:sz w:val="24"/>
        <w:lang w:val="kk-KZ"/>
      </w:rPr>
    </w:pPr>
    <w:r>
      <w:tab/>
    </w:r>
    <w:r w:rsidR="006F6F98">
      <w:rPr>
        <w:rFonts w:ascii="Times New Roman" w:hAnsi="Times New Roman" w:cs="Times New Roman"/>
        <w:sz w:val="24"/>
        <w:lang w:val="kk-KZ"/>
      </w:rPr>
      <w:t>8</w:t>
    </w:r>
  </w:p>
  <w:p w:rsidR="005858F7" w:rsidRDefault="005858F7" w:rsidP="00395B05">
    <w:pPr>
      <w:pStyle w:val="a7"/>
      <w:tabs>
        <w:tab w:val="clear" w:pos="4844"/>
        <w:tab w:val="clear" w:pos="9689"/>
        <w:tab w:val="left" w:pos="4170"/>
      </w:tabs>
      <w:rPr>
        <w:rFonts w:ascii="Times New Roman" w:hAnsi="Times New Roman" w:cs="Times New Roman"/>
        <w:sz w:val="24"/>
        <w:lang w:val="kk-KZ"/>
      </w:rPr>
    </w:pPr>
  </w:p>
  <w:p w:rsidR="005858F7" w:rsidRPr="006F6F98" w:rsidRDefault="005858F7" w:rsidP="00395B05">
    <w:pPr>
      <w:pStyle w:val="a7"/>
      <w:tabs>
        <w:tab w:val="clear" w:pos="4844"/>
        <w:tab w:val="clear" w:pos="9689"/>
        <w:tab w:val="left" w:pos="4170"/>
      </w:tabs>
      <w:rPr>
        <w:rFonts w:ascii="Times New Roman" w:hAnsi="Times New Roman" w:cs="Times New Roman"/>
        <w:sz w:val="28"/>
        <w:szCs w:val="24"/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E84"/>
    <w:rsid w:val="003256B4"/>
    <w:rsid w:val="003F56EC"/>
    <w:rsid w:val="00453A3B"/>
    <w:rsid w:val="004D337D"/>
    <w:rsid w:val="005858F7"/>
    <w:rsid w:val="006340FA"/>
    <w:rsid w:val="006F6F98"/>
    <w:rsid w:val="007A3168"/>
    <w:rsid w:val="009E70A6"/>
    <w:rsid w:val="00C16B6C"/>
    <w:rsid w:val="00C32E0C"/>
    <w:rsid w:val="00C84E84"/>
    <w:rsid w:val="00D532D0"/>
    <w:rsid w:val="00F2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11428F"/>
  <w15:chartTrackingRefBased/>
  <w15:docId w15:val="{58D0CB6A-2912-4442-8DD7-BD440DE6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E8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E8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C84E8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84E8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84E84"/>
    <w:rPr>
      <w:sz w:val="20"/>
      <w:szCs w:val="20"/>
      <w:lang w:val="ru-RU"/>
    </w:rPr>
  </w:style>
  <w:style w:type="paragraph" w:styleId="a7">
    <w:name w:val="header"/>
    <w:basedOn w:val="a"/>
    <w:link w:val="a8"/>
    <w:uiPriority w:val="99"/>
    <w:unhideWhenUsed/>
    <w:rsid w:val="00C84E8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4E84"/>
    <w:rPr>
      <w:lang w:val="ru-RU"/>
    </w:rPr>
  </w:style>
  <w:style w:type="table" w:customStyle="1" w:styleId="1">
    <w:name w:val="Сетка таблицы1"/>
    <w:basedOn w:val="a1"/>
    <w:next w:val="a3"/>
    <w:uiPriority w:val="59"/>
    <w:rsid w:val="00C84E84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84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E84"/>
    <w:rPr>
      <w:rFonts w:ascii="Segoe UI" w:hAnsi="Segoe UI" w:cs="Segoe UI"/>
      <w:sz w:val="18"/>
      <w:szCs w:val="18"/>
      <w:lang w:val="ru-RU"/>
    </w:rPr>
  </w:style>
  <w:style w:type="paragraph" w:styleId="ab">
    <w:name w:val="footer"/>
    <w:basedOn w:val="a"/>
    <w:link w:val="ac"/>
    <w:uiPriority w:val="99"/>
    <w:unhideWhenUsed/>
    <w:rsid w:val="006F6F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6F9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Жабагибаева Диана  Армановна</dc:creator>
  <cp:keywords/>
  <dc:description/>
  <cp:lastModifiedBy>Жабагибаева Диана  Армановна</cp:lastModifiedBy>
  <cp:revision>5</cp:revision>
  <dcterms:created xsi:type="dcterms:W3CDTF">2026-04-22T04:53:00Z</dcterms:created>
  <dcterms:modified xsi:type="dcterms:W3CDTF">2026-04-28T11:23:00Z</dcterms:modified>
</cp:coreProperties>
</file>